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образовании по образовательным программам дошкольного образования</w:t>
      </w:r>
    </w:p>
    <w:p w:rsidR="00795B48" w:rsidRDefault="00795B48" w:rsidP="00E6422C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между  МДОУ «Детский сад № 103</w:t>
      </w:r>
      <w:r w:rsidR="00E6422C">
        <w:rPr>
          <w:sz w:val="24"/>
          <w:szCs w:val="24"/>
        </w:rPr>
        <w:t xml:space="preserve">» </w:t>
      </w:r>
    </w:p>
    <w:p w:rsidR="00795B48" w:rsidRDefault="00E6422C" w:rsidP="00795B48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и родителям</w:t>
      </w:r>
      <w:proofErr w:type="gramStart"/>
      <w:r>
        <w:rPr>
          <w:sz w:val="24"/>
          <w:szCs w:val="24"/>
        </w:rPr>
        <w:t>и(</w:t>
      </w:r>
      <w:proofErr w:type="gramEnd"/>
      <w:r>
        <w:rPr>
          <w:sz w:val="24"/>
          <w:szCs w:val="24"/>
        </w:rPr>
        <w:t>законными представителями) ребенка</w:t>
      </w:r>
      <w:r w:rsidR="00795B48">
        <w:rPr>
          <w:sz w:val="24"/>
          <w:szCs w:val="24"/>
        </w:rPr>
        <w:t xml:space="preserve"> </w:t>
      </w:r>
    </w:p>
    <w:p w:rsidR="00E6422C" w:rsidRDefault="00795B48" w:rsidP="00E6422C">
      <w:pPr>
        <w:pStyle w:val="1"/>
        <w:spacing w:before="0" w:beforeAutospacing="0" w:after="0" w:afterAutospacing="0"/>
        <w:ind w:right="-24"/>
        <w:jc w:val="center"/>
        <w:rPr>
          <w:sz w:val="24"/>
          <w:szCs w:val="24"/>
        </w:rPr>
      </w:pPr>
      <w:r>
        <w:rPr>
          <w:sz w:val="24"/>
          <w:szCs w:val="24"/>
        </w:rPr>
        <w:t>№_______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E6422C" w:rsidRDefault="00E6422C" w:rsidP="00E642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</w:t>
      </w:r>
      <w:r w:rsidR="00795B48">
        <w:rPr>
          <w:rFonts w:ascii="Times New Roman" w:hAnsi="Times New Roman" w:cs="Times New Roman"/>
          <w:sz w:val="24"/>
          <w:szCs w:val="24"/>
        </w:rPr>
        <w:t xml:space="preserve"> Саранск</w:t>
      </w:r>
      <w:r>
        <w:rPr>
          <w:rFonts w:ascii="Times New Roman" w:hAnsi="Times New Roman" w:cs="Times New Roman"/>
          <w:sz w:val="24"/>
          <w:szCs w:val="24"/>
        </w:rPr>
        <w:t>,</w:t>
      </w:r>
      <w:r w:rsidR="00795B48">
        <w:rPr>
          <w:rFonts w:ascii="Times New Roman" w:hAnsi="Times New Roman" w:cs="Times New Roman"/>
          <w:sz w:val="24"/>
          <w:szCs w:val="24"/>
        </w:rPr>
        <w:t xml:space="preserve"> ул. Коваленко,62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95B48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«___» ____</w:t>
      </w:r>
      <w:r w:rsidR="00795B48">
        <w:rPr>
          <w:rFonts w:ascii="Times New Roman" w:hAnsi="Times New Roman" w:cs="Times New Roman"/>
          <w:sz w:val="24"/>
          <w:szCs w:val="24"/>
        </w:rPr>
        <w:t xml:space="preserve"> </w:t>
      </w:r>
      <w:r w:rsidR="007E02EF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__г.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795B48" w:rsidRDefault="00795B48" w:rsidP="00795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5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дошкольное образовательное учреждение «Детский сад №103</w:t>
      </w:r>
      <w:r w:rsidRPr="00795B4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 w:rsidRPr="00795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городского округа Саранск</w:t>
      </w:r>
      <w:r w:rsidRPr="0079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795B4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  образовательную   деятельность</w:t>
      </w:r>
      <w:r w:rsidRPr="00795B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79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 -  образовательная организация) на основании лицензии </w:t>
      </w:r>
      <w:proofErr w:type="gramStart"/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</w:t>
      </w:r>
      <w:proofErr w:type="gramEnd"/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/н 3892</w:t>
      </w:r>
      <w:r w:rsidR="0028317F" w:rsidRP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"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11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" 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сентября 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2017 г.  серия 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13 Л 01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28317F" w:rsidRPr="002831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0000451</w:t>
      </w:r>
      <w:r w:rsidRPr="0079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выданной Министерством образования Республики Мордовия, именуемым в дальнейшем «Исполнитель», в лице заведующей </w:t>
      </w:r>
      <w:r w:rsidRPr="00795B4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Вагановой Ирины   Николаевны</w:t>
      </w:r>
      <w:r w:rsidRPr="00795B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действующей на основании Устава), </w:t>
      </w:r>
    </w:p>
    <w:p w:rsidR="00E6422C" w:rsidRPr="00795B48" w:rsidRDefault="00E6422C" w:rsidP="00795B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>и ____________________________________________________________________________,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r>
        <w:t xml:space="preserve">      (фамилия, имя, отчество родителя (законного представителя) ребенка)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proofErr w:type="spellStart"/>
      <w:r>
        <w:t>действующ</w:t>
      </w:r>
      <w:proofErr w:type="spellEnd"/>
      <w:r>
        <w:t>___ на основании ___________________________________________________________________________________________________________________________________________________________,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r>
        <w:t>(наименование и реквизиты документа, удостоверяющего полномочия Заказчика)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r>
        <w:t>именуем__ в дальнейшем «Заказчик», в интересах несовершеннолетнего ____________________________________________________________________________</w:t>
      </w:r>
      <w:r w:rsidR="005A354F">
        <w:t>_______________________________________________________________________________</w:t>
      </w:r>
      <w:r>
        <w:t xml:space="preserve">,   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r>
        <w:t>(фамилия, имя, отчество ребенка; дата  рождения)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proofErr w:type="gramStart"/>
      <w:r>
        <w:t>проживающего</w:t>
      </w:r>
      <w:proofErr w:type="gramEnd"/>
      <w:r>
        <w:t xml:space="preserve"> по адресу ______________________________________________________ 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</w:pPr>
      <w:r>
        <w:t xml:space="preserve">                                                   (адрес места жительства с указанием индекса)</w:t>
      </w:r>
    </w:p>
    <w:p w:rsidR="00E6422C" w:rsidRDefault="00E6422C" w:rsidP="00E6422C">
      <w:pPr>
        <w:pStyle w:val="headertext"/>
        <w:spacing w:before="0" w:beforeAutospacing="0" w:after="0" w:afterAutospacing="0"/>
        <w:ind w:right="-24"/>
        <w:jc w:val="both"/>
      </w:pPr>
      <w:r>
        <w:t>именуемый в дальнейшем «Воспитанник», совместно именуемые Стороны, заключили настоящ</w:t>
      </w:r>
      <w:r w:rsidR="00EB668F">
        <w:t>ий договор</w:t>
      </w:r>
      <w:r>
        <w:t xml:space="preserve">  о нижеследующем: </w:t>
      </w: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I. Предмет договора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1.1.  Предметом   договора   являются   оказание     образовательной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организацией Воспитаннику  образовательных  услуг  в  рамках   реализации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основной образовательной  программы  дошкольного  образования    (далее -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программа) в соответствии с </w:t>
      </w:r>
      <w:hyperlink r:id="rId6" w:anchor="block_10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hyperlink r:id="rId7" w:anchor="block_10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государственным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block_10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образовательным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hyperlink r:id="rId9" w:anchor="block_10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стандартом</w:t>
        </w:r>
      </w:hyperlink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дошкольного  образования  (далее  -   ФГОС дошкольного  образования),  содержание  Воспитанника  в   образовательной организации, присмотр и уход за Воспитанником.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1.2. Форма обучения </w:t>
      </w:r>
      <w:r w:rsidRPr="00795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очная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</w:t>
      </w:r>
    </w:p>
    <w:p w:rsidR="00A45DC9" w:rsidRDefault="00E6422C" w:rsidP="00E6422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1.3. Наименование образовательной программы: </w:t>
      </w:r>
      <w:r w:rsidR="00A45DC9" w:rsidRPr="00A45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образовательная программа дошкольного образования МДОУ «Детский сад № 103». </w:t>
      </w:r>
    </w:p>
    <w:p w:rsidR="00E6422C" w:rsidRDefault="00E6422C" w:rsidP="00E642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Региональный  образовательный модуль дошкольного образования «Мы в Мордовии живем»/ авт. О.В.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Бурляева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Срок   освоения  образовательной программы   (продолжительность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обучения)  на  момент   подписания   настоящего   Договора     составляет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календарных лет (года).</w:t>
      </w:r>
    </w:p>
    <w:p w:rsidR="00E6422C" w:rsidRPr="00795B48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1.5. Режим пребывания Воспитанника в образовательной   организации -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Calibri" w:hAnsi="Times New Roman" w:cs="Times New Roman"/>
          <w:sz w:val="24"/>
          <w:szCs w:val="24"/>
        </w:rPr>
        <w:t>5 дневное посещение с 12-часовым пребыванием, с 7.00 до 19.00 час.;</w:t>
      </w:r>
      <w:bookmarkStart w:id="0" w:name="_GoBack"/>
      <w:bookmarkEnd w:id="0"/>
      <w:r w:rsidRPr="00BB6FF4">
        <w:rPr>
          <w:rFonts w:ascii="Times New Roman" w:eastAsia="Calibri" w:hAnsi="Times New Roman" w:cs="Times New Roman"/>
          <w:sz w:val="24"/>
          <w:szCs w:val="24"/>
        </w:rPr>
        <w:t xml:space="preserve">  выходные – суббота, воскресенье, праздничные дни. 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1.6. Воспитанник зачисляется </w:t>
      </w:r>
      <w:proofErr w:type="spellStart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в_</w:t>
      </w:r>
      <w:r w:rsidR="00BB6FF4" w:rsidRPr="00A45DC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первую</w:t>
      </w:r>
      <w:proofErr w:type="spellEnd"/>
      <w:r w:rsidR="00BB6FF4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младшую группу</w:t>
      </w:r>
      <w:r w:rsidR="00F365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№_____</w:t>
      </w:r>
      <w:r w:rsidR="00A45DC9" w:rsidRPr="00A45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45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общеразвивающей</w:t>
      </w:r>
      <w:r w:rsidR="00A45DC9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направленности</w:t>
      </w:r>
      <w:r w:rsidR="00A45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(общеразвивающая, компенсирующая,  комбинированная, оздоровительная)</w:t>
      </w:r>
      <w:r w:rsidR="00A45D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A354F" w:rsidRDefault="005A354F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II. Взаимодействие Сторон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 Исполнитель вправе: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2.1.1. Самостоятельно осуществлять образовательную деятельность.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2.1.2. Предоставлять  Воспитаннику  дополнительные   образовательные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услуги (за рамками образовательной деятельности), наименование,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форма которых определены в </w:t>
      </w:r>
      <w:hyperlink r:id="rId10" w:anchor="block_1001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являющемся  неотъемлемой   частью настоящего Договора (далее - дополнительные образовательные услуги).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2.1.3. Устанавливать и взимать с Заказчика плату за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</w:t>
      </w:r>
      <w:proofErr w:type="gramEnd"/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образовательные услуги.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 Заказчик вправе: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2.2.1. Участвовать в образовательной  деятельности   образовательной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организации, в том числе в формировании образовательной программы.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2.2.2. Получать от Исполнителя информацию: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по вопросам организации и обеспечения надлежащего исполнения услуг,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предусмотренных </w:t>
      </w:r>
      <w:hyperlink r:id="rId11" w:anchor="block_11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Договора;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о поведении, эмоциональном  состоянии  Воспитанника  во  время  его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пребывания в образовательной организации, его развитии  и   способностях,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отношении к образовательной деятельности.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2.2.3.  Знакомиться  с  уставом  образовательной      организации, с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лицензией   на   осуществление   образовательной          деятельности, с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программами и  другими  документами,   регламентирующими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организацию  и  осуществление  образовательной  деятельности,     права 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обязанности Воспитанника и Заказчика.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2.2.4. Выбирать виды дополнительных образовательных  услуг,  в   том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числе  оказываемых Исполнителем Воспитаннику за рамками   образовательной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на возмездной основе.</w:t>
      </w:r>
    </w:p>
    <w:p w:rsidR="00E6422C" w:rsidRDefault="00B12E94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2.2.5.</w:t>
      </w:r>
      <w:r w:rsidR="00E6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Принимать участие  в  организации  и  проведении   совместных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мероприятий  с  детьми  в   образовательной   организации     (утренники,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6422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развлечения, физкультурные праздники, досуги, дни здоровья и др.).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2.2.</w:t>
      </w:r>
      <w:r w:rsidR="00B12E9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Создавать (принимать участие в  деятельности)   коллегиальных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органов   управления,    предусмотренных    уставом       образовательной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 Исполнитель обязан: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2.3.1. Обеспечить Заказчику доступ к информации для ознакомления   с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уставом  образовательной  организации,  с  лицензией  на    осуществление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деятельности, с образовательными программами  и   другими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документами,    регламентирующими    организацию    и       осуществление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 деятельности,  права  и  обязанности     Воспитанников 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Заказчика.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2.3.2. Обеспечить надлежащее предоставление услуг,   предусмотренных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2" w:anchor="block_11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настоящего  Договора,  в  полном  объеме  в    соответствии с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13" w:anchor="block_10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федеральным государственным образовательным стандартом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 образовательной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(частью образовательной  программы)  и  условиями   настоящего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Договора.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2.3.3. Довести  до  Заказчика  информацию,  содержащую    сведения 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предоставлении платных образовательных услуг в порядке и объеме,  которые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предусмотрены </w:t>
      </w:r>
      <w:hyperlink r:id="rId14" w:anchor="block_37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 от  7 февраля 1992 г. N 2300-1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"О защите прав потребителей" и </w:t>
      </w:r>
      <w:hyperlink r:id="rId15" w:anchor="block_108643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от  29   декабря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2012 г. N 273-ФЗ "Об образовании в Российской Федерации".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2.3.4.  Обеспечивать  охрану  жизни  и  укрепление     физического 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психического здоровья Воспитанника, его интеллектуальное,  физическое   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личностное развитие, развитие его творческих способностей и интересов.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2.3.5. При оказании  услуг,  предусмотренных  настоящим   Договором,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учитывать  индивидуальные  потребности  Воспитанника,  связанные    с его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жизненной ситуацией и состоянием здоровья, определяющие  особые   условия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получения   им   образования,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возможности   освоения      Воспитанником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программы на разных этапах ее реализации.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2.3.6. При оказании  услуг,  предусмотренных  настоящим   Договором,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проявлять уважение к личности Воспитанника, оберегать его от  всех   форм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физического и психологического насилия,  обеспечить  условия   укрепления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нравственного, физического и психологического  здоровья,   эмоционального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благополучия Воспитанника с учетом его индивидуальных особенностей.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2.3.7. Создавать безопасные условия обучения,  воспитания, присмотра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ухода за Воспитанником, его содержания в  образовательной организации в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соответствии с  установленными  нормами,  обеспечивающими  его    жизнь 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здоровье.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2.3.8.  Обучать   Воспитанника   по   образовательной     программе,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предусмотренной </w:t>
      </w:r>
      <w:hyperlink r:id="rId16" w:anchor="block_1103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пунктом 1.3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2.3.9. Обеспечить реализацию образовательной  программы   средствами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обучения  и  воспитания,  необходимыми  для  организации     учебной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деятельности   и   создания   развивающей      предметно-пространственной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среды.</w:t>
      </w:r>
    </w:p>
    <w:p w:rsidR="00E6422C" w:rsidRDefault="00E6422C" w:rsidP="00795B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2.3.10.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Обеспечивать Воспитанника необходимым сбалансированным </w:t>
      </w:r>
      <w:r>
        <w:rPr>
          <w:rFonts w:ascii="Times New Roman" w:hAnsi="Times New Roman" w:cs="Times New Roman"/>
          <w:sz w:val="24"/>
          <w:szCs w:val="24"/>
        </w:rPr>
        <w:t>5-ти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разовым питанием в соответствии с режимом дня и меню.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2.3.11. Переводить Воспитанника в следующую возрастную группу.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2.3.12. Уведомить Заказчика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10 дней 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нецелесообразности оказания Воспитаннику   образовательной   услуги   в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объеме, предусмотренном </w:t>
      </w:r>
      <w:hyperlink r:id="rId17" w:anchor="block_110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разделом I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Договора,  вследствие   его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индивидуальных  особенностей,  делающих  невозможным  или   педагогически нецелесообразным оказание данной услуги.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2.3.13. Обеспечить соблюдение требований </w:t>
      </w:r>
      <w:hyperlink r:id="rId18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Федерального закона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  27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июля 2006 г.  N 152-ФЗ  "О  персональных  данных" в  части   сбора,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хранения и обработки персональных данных Заказчика и Воспитанника.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 Заказчик обязан: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2.4.1. Соблюдать требования учредительных  документов   Исполнителя,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правил  внутреннего  распорядка  и  иных  локальных  нормативных   актов,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общепринятых  норм  поведения,  в  том  числе   проявлять      уважение к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педагогическим   и   научным    работникам,       инженерно-техническому,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административно-хозяйственному, производственному,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2.4.2. Своевременно вносить плату за  предоставляемые   Воспитаннику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дополнительные  образовательные  услуги,  указанные  в       </w:t>
      </w:r>
      <w:hyperlink r:id="rId19" w:anchor="block_1001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настоящему Договору,  в  размере  и  порядке,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определенными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в   разделе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Договора, а также плату за  присмотр   и</w:t>
      </w:r>
      <w:r w:rsidR="00795B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уход за Воспитанником.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2.4.3. При поступлении Воспитанника в образовательную  организацию 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период  действия  настоящего  Договора  своевременно 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предоставлять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Исполнителю    все   необходимые   документы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 предусмотренные   уставом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организации.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2.4.4. Незамедлительно сообщать Исполнителю об изменении контактного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телефона и места жительства.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2.4.5.   Обеспечить   посещение   Воспитанником      образовательной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организации согласно правилам внутреннего распорядка Исполнителя.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2.4.6.  Информировать   Исполнителя   о   предстоящем     отсутствии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Воспитанника в образовательной организации или его болезни.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  случае  заболевания   Воспитанника,  подтвержденного  заключением медицинской организации  либо  выявленного  медицинским   работником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Исполнителя, принять меры по восстановлению его здоровья и не   допускать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посещения образовательной организации Воспитанником в период заболевания.</w:t>
      </w:r>
    </w:p>
    <w:p w:rsidR="00E6422C" w:rsidRPr="0028317F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2.4.7.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Предоставлять справку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после  перенесенного    заболевания, а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отсутствия  ребенка  более  5  календарных  дней  (за   исключением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выходных  и  праздничных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дней),  с  указанием  диагноза,    длительности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заболевания, сведений об отсутствии контакта с инфекционными больными.</w:t>
      </w:r>
    </w:p>
    <w:p w:rsidR="005912C4" w:rsidRPr="005912C4" w:rsidRDefault="005912C4" w:rsidP="005912C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2.4.8. Лично передавать Воспитанника и забирать его из образовательной организации у воспитателя, не передавая лицам, не достигшим 18-летнего возраста. В случае если Заказчик доверяет другим лицам забирать Воспитанника из образовательной организации, обязуется представлять заявление с указанием лиц, имеющих право забирать ребенка.</w:t>
      </w:r>
    </w:p>
    <w:p w:rsidR="005912C4" w:rsidRPr="005912C4" w:rsidRDefault="005912C4" w:rsidP="005912C4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2.4.9. Ежедневно приводить Воспитанника в образовательную организацию в одежде по сезону, со сменной одеждой, обувью.</w:t>
      </w:r>
    </w:p>
    <w:p w:rsidR="005912C4" w:rsidRPr="005912C4" w:rsidRDefault="005912C4" w:rsidP="005912C4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музыкальных занятий – чешками, (для девочек – юбкой),</w:t>
      </w:r>
    </w:p>
    <w:p w:rsidR="005912C4" w:rsidRPr="005912C4" w:rsidRDefault="005912C4" w:rsidP="005912C4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физкультурных занятий – чешками, носками, спортивной формой для зала и облегчённой одеждой и обувью для улицы;</w:t>
      </w:r>
    </w:p>
    <w:p w:rsidR="005912C4" w:rsidRPr="005912C4" w:rsidRDefault="005912C4" w:rsidP="0059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3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2.4.10. </w:t>
      </w: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допускать наличия у </w:t>
      </w: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 в образовательной организации</w:t>
      </w: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912C4" w:rsidRPr="005912C4" w:rsidRDefault="005912C4" w:rsidP="005912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украшений (серьги; цепочки и верёвочки с кулонами и т.д.);</w:t>
      </w:r>
    </w:p>
    <w:p w:rsidR="005912C4" w:rsidRPr="005912C4" w:rsidRDefault="005912C4" w:rsidP="005912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технических сре</w:t>
      </w:r>
      <w:proofErr w:type="gramStart"/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язи;</w:t>
      </w:r>
    </w:p>
    <w:p w:rsidR="005912C4" w:rsidRPr="005912C4" w:rsidRDefault="005912C4" w:rsidP="005912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средства передвижения (коляски, санки и др.);</w:t>
      </w:r>
    </w:p>
    <w:p w:rsidR="005912C4" w:rsidRPr="005912C4" w:rsidRDefault="005912C4" w:rsidP="005912C4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дорогостоящих игровых материалов;</w:t>
      </w:r>
    </w:p>
    <w:p w:rsidR="005912C4" w:rsidRPr="005912C4" w:rsidRDefault="005912C4" w:rsidP="0059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травмоопасных</w:t>
      </w:r>
      <w:proofErr w:type="spellEnd"/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предметов (спички, зажигалки, острых, режущих предметов) и  прочие;</w:t>
      </w:r>
    </w:p>
    <w:p w:rsidR="005912C4" w:rsidRPr="005912C4" w:rsidRDefault="005912C4" w:rsidP="00591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медицинских препаратов.</w:t>
      </w:r>
    </w:p>
    <w:p w:rsidR="005912C4" w:rsidRPr="005912C4" w:rsidRDefault="005912C4" w:rsidP="005912C4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2.4.11.Предоставить ребёнку для обеспечения комфортного пребывания в МДОУ «Детский сад №103»   в  течение дня:</w:t>
      </w:r>
    </w:p>
    <w:p w:rsidR="005912C4" w:rsidRPr="005912C4" w:rsidRDefault="005912C4" w:rsidP="005912C4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сменную одежду для прогулки  (брюки (штаны), варежки, перчатки) с учётом погоды и времени года,</w:t>
      </w:r>
    </w:p>
    <w:p w:rsidR="005912C4" w:rsidRPr="005912C4" w:rsidRDefault="005912C4" w:rsidP="005912C4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сменное  бельё (трусы, майки, колготки и т.д.), пижаму – в холодный период года, </w:t>
      </w:r>
    </w:p>
    <w:p w:rsidR="005912C4" w:rsidRPr="005912C4" w:rsidRDefault="005912C4" w:rsidP="005912C4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головной убор – в теплый период года, </w:t>
      </w:r>
    </w:p>
    <w:p w:rsidR="005912C4" w:rsidRPr="005912C4" w:rsidRDefault="005912C4" w:rsidP="005912C4">
      <w:pPr>
        <w:numPr>
          <w:ilvl w:val="0"/>
          <w:numId w:val="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расчёску, носовые платки.</w:t>
      </w:r>
    </w:p>
    <w:p w:rsidR="005912C4" w:rsidRPr="005912C4" w:rsidRDefault="005912C4" w:rsidP="005912C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>( В целях сохранности все вещи должны быть промаркированы  с инициалами ребенка).</w:t>
      </w:r>
    </w:p>
    <w:p w:rsidR="005912C4" w:rsidRPr="005912C4" w:rsidRDefault="005912C4" w:rsidP="005912C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12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2.4.12. Предоставлять информацию о состоянии развития Воспитанника, его здоровье, в том числе об аллергии на пищевые продукты (справка, заверенная врачом).</w:t>
      </w:r>
    </w:p>
    <w:p w:rsidR="00E6422C" w:rsidRDefault="00E6422C" w:rsidP="00795B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2.4.</w:t>
      </w:r>
      <w:r w:rsidR="005912C4" w:rsidRPr="00283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Бережно относиться к  имуществу Исполнителя, возмещать ущерб,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причиненный  Воспитанником  имуществу  Исполнителя,  в     соответствии с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20" w:anchor="block_15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Федерации.</w:t>
      </w:r>
    </w:p>
    <w:p w:rsidR="00E6422C" w:rsidRPr="00EB668F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присмотр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уход за Воспитанником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3.1.  Стоимость  услуг  Исполнителя  по  присмотру  и     уходу   </w:t>
      </w:r>
      <w:proofErr w:type="gramStart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proofErr w:type="gramEnd"/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Воспитанником       (далее - родительская   плата)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составляет:_______</w:t>
      </w:r>
      <w:r w:rsidR="003C5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99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</w:t>
      </w:r>
      <w:r w:rsidR="003C52F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_.(___</w:t>
      </w:r>
      <w:r w:rsidR="00112C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девяносто девять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руб.</w:t>
      </w:r>
      <w:r w:rsidR="00112C3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4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0 коп.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_)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(стоимость в рублях</w:t>
      </w:r>
      <w:proofErr w:type="gramEnd"/>
    </w:p>
    <w:p w:rsidR="009F311F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7E3A29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допускается включение  расходов  на  реализацию   образовательной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 дошкольного  образования,  а  также  расходов  на   содержание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недвижимого имущества образовательной организации в родительс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кую плату за присмотр и уход за </w:t>
      </w:r>
      <w:r w:rsidR="007E3A29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Воспитанником.</w:t>
      </w:r>
    </w:p>
    <w:p w:rsidR="009F311F" w:rsidRDefault="009F311F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 Начисление  родительской  платы  производится   из     расчета</w:t>
      </w:r>
      <w:r w:rsidR="005912C4" w:rsidRPr="005912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фактически оказанной услуги по присмотру и уходу, соразмерно   количеству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календарных </w:t>
      </w:r>
      <w:proofErr w:type="gramStart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</w:t>
      </w:r>
      <w:proofErr w:type="gramEnd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течение которых оказывалась услуга.</w:t>
      </w:r>
    </w:p>
    <w:p w:rsidR="009F311F" w:rsidRDefault="00E6422C" w:rsidP="009F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</w:p>
    <w:p w:rsidR="009F311F" w:rsidRPr="009F311F" w:rsidRDefault="00E6422C" w:rsidP="009F311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Заказчик ежемесячно вносит родительскую   плату   за  присмотр  и  уход   за   Воспитанником,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указанную      в     </w:t>
      </w:r>
      <w:hyperlink r:id="rId21" w:anchor="block_1301" w:history="1">
        <w:r w:rsidRPr="00BB6FF4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пункте 3.1</w:t>
        </w:r>
      </w:hyperlink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настоящего     Договора, 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умме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600"/>
        <w:gridCol w:w="1440"/>
        <w:gridCol w:w="6473"/>
      </w:tblGrid>
      <w:tr w:rsidR="00455E8C" w:rsidRPr="00455E8C" w:rsidTr="00455E8C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2087,40</w:t>
            </w:r>
          </w:p>
        </w:tc>
        <w:tc>
          <w:tcPr>
            <w:tcW w:w="6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восемьдесят семь руб.40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Октябрь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2286,20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двести восемьдесят шесть руб.20 коп.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Ноябрь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1988,00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Одна тысяча девятьсот восемьдесят восемь руб. 00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2186,80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сто восемьдесят шесть руб.80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Январь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1689,80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Одна тысяча шестьсот восемьдесят девять руб.80 коп.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Февраль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1888,60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Одна тысяча восемьсот восемьдесят восемь руб.60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Март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2087,40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восемьдесят семь руб.40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Апрель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2186,80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сто восемьдесят шесть руб.80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Май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1689,80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Одна тысяча шестьсот восемьдесят девять руб.80 коп</w:t>
            </w:r>
            <w:proofErr w:type="gramStart"/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..</w:t>
            </w:r>
            <w:proofErr w:type="gramEnd"/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Июнь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2087,40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восемьдесят семь руб.40 коп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Июль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2286,20</w:t>
            </w:r>
          </w:p>
        </w:tc>
        <w:tc>
          <w:tcPr>
            <w:tcW w:w="6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двести восемьдесят шесть руб.20 коп.</w:t>
            </w:r>
          </w:p>
        </w:tc>
      </w:tr>
      <w:tr w:rsidR="00455E8C" w:rsidRPr="00455E8C" w:rsidTr="00455E8C">
        <w:trPr>
          <w:trHeight w:val="37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55E8C" w:rsidRPr="00455E8C" w:rsidRDefault="00455E8C" w:rsidP="00455E8C">
            <w:pPr>
              <w:rPr>
                <w:rFonts w:ascii="Times New Roman" w:eastAsia="Calibri" w:hAnsi="Times New Roman" w:cs="Times New Roman"/>
              </w:rPr>
            </w:pPr>
            <w:r w:rsidRPr="00455E8C">
              <w:rPr>
                <w:rFonts w:ascii="Times New Roman" w:eastAsia="Calibri" w:hAnsi="Times New Roman" w:cs="Times New Roman"/>
              </w:rPr>
              <w:t>2087,40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E8C" w:rsidRPr="00455E8C" w:rsidRDefault="00455E8C" w:rsidP="00455E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455E8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Две тысячи восемьдесят семь руб.40 коп</w:t>
            </w:r>
          </w:p>
        </w:tc>
      </w:tr>
    </w:tbl>
    <w:p w:rsidR="00BD43C0" w:rsidRDefault="00BD43C0" w:rsidP="003D04D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3.4. Оплата производится не позднее 15 числа текущего месяца за текущий месяц, 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 наличный  расчет/  в  безналичном  порядке  на  счет,    указанный  в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разделе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Договора.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IV. Размер, сроки и порядок оплаты дополнительных образовательных услуг 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4.1.  Полная  стоимость  дополнительных   образовательных     услуг</w:t>
      </w:r>
      <w:r w:rsid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учебный год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именование, перечень, период предоставления  и  форма  </w:t>
      </w:r>
      <w:r w:rsidR="007E3A29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предоставления,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которых    определены в </w:t>
      </w:r>
      <w:hyperlink r:id="rId22" w:anchor="block_10010" w:history="1">
        <w:r w:rsidRPr="00BB6FF4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приложении</w:t>
        </w:r>
      </w:hyperlink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настоящему Договору, составляет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</w:t>
      </w:r>
      <w:proofErr w:type="gramStart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__________(_________________</w:t>
      </w:r>
      <w:r w:rsidR="00C43163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____)</w:t>
      </w:r>
      <w:proofErr w:type="gramEnd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</w:t>
      </w:r>
    </w:p>
    <w:p w:rsidR="00E6422C" w:rsidRPr="0028317F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(стоимость в рублях)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Увеличение стоимости платных дополнительных  образовательных   услуг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после заключения настоящего  Договора  не  допускается,  за   исключением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увеличения  стоимости  указанных  услуг  с  учетом   уровня     инфляции,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предусмотренного  основными  характеристиками  федерального    бюджета на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очередной финансовый год и плановый период.</w:t>
      </w:r>
    </w:p>
    <w:p w:rsidR="009F311F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4.2. Заказчик ежемесячно оплачивает    дополнительные    образовательные    услуги соразмерно   количеству календарных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дней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теч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ение которых оказывалась услуга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      сумме </w:t>
      </w:r>
    </w:p>
    <w:p w:rsidR="009F311F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</w:t>
      </w:r>
      <w:r w:rsidR="00C43163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6422C" w:rsidRPr="00BB6FF4" w:rsidRDefault="00BB6FF4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E6422C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»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C43163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_(_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</w:t>
      </w:r>
      <w:r w:rsidR="003D04DA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E6422C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_) рублей.</w:t>
      </w:r>
    </w:p>
    <w:p w:rsidR="00E6422C" w:rsidRPr="00BB6FF4" w:rsidRDefault="005B3E7E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83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E6422C"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4.3.Стоимость одной услуги</w:t>
      </w:r>
    </w:p>
    <w:p w:rsidR="00E6422C" w:rsidRPr="00BB6FF4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Наименование услуги</w:t>
      </w:r>
      <w:proofErr w:type="gramStart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</w:t>
      </w:r>
      <w:r w:rsidR="00C43163" w:rsidRPr="00BB6FF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_(_____</w:t>
      </w:r>
      <w:r w:rsid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</w:t>
      </w: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___) </w:t>
      </w:r>
      <w:proofErr w:type="gramEnd"/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рублей.</w:t>
      </w:r>
    </w:p>
    <w:p w:rsidR="00E6422C" w:rsidRPr="0028317F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6F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(сумма прописью)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4.4. </w:t>
      </w:r>
      <w:proofErr w:type="gramStart"/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Оплата производится в срок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не позднее 15 числа следующего за текущим месяца за прошедший месяц за наличный расчет/   в  безналичном  порядке    на  счет,    указанный в разделе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настоящего Договора (ненужное вычеркнуть).</w:t>
      </w:r>
      <w:proofErr w:type="gramEnd"/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V. Ответственность за неисполнение или ненадлежащее исполнение обязательств по договору, порядок разрешения споров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5.1. За неисполнение либо ненадлежащее исполнение  обязательств   по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настоящему  Договору  Исполнитель  и  Заказчик  несут    ответственность,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предусмотренную  </w:t>
      </w:r>
      <w:hyperlink r:id="rId23" w:anchor="block_1025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Российской  Федерации  и    настоящим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Договором.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5.2. Заказчик при обнаружении  недостатка  платной   образовательной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услуги, в том числе оказания ее не в полном объеме,  предусмотренном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образовательными программами (частью образовательной программы),   вправе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своему выбору потребовать: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а) безвозмездного оказания образовательной услуги;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б)   соразмерного    уменьшения     стоимости   оказанной    платной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услуги;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в) возмещения понесенных  им  расходов  по  устранению   недостатков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оказанной платной образовательной  услуги  своими  силами  или   третьими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лицами.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5.3. Заказчик вправе отказаться от исполнения настоящего Договора  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потребовать полного возмещения убытков, если в течение месяца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недостатки      платной      образовательной   услуги     не    устранены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Исполнителем.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5.4. Заказчик вправе отказаться от исполнения настоящего   Договора,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  им   обнаружен   существенный   недостаток       оказанной платной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образовательной услуги (неустранимый недостаток, или недостаток,  который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может быть устранен без несоразмерных расходов либо  затрат   времени,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выявляется неоднократно, или проявляется вновь после его  устранения)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или иные существенные отступления от условий настоящего Договора.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5.5. Заказчик вправе  в  случае,  если  Исполнитель  нарушил   сроки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услуги (сроки начала и (или)   окончания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 услуги  и  (или)  промежуточные   сроки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услуги) либо  если  во  время   оказания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платной  образовательной  услуги  стало  очевидным,  что  она    не будет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осуществлена в срок, по своему выбору: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а) назначить Исполнителю новый срок, в течение которого  Исполнитель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должен приступить к оказанию  платной  образовательной  услуги  и   (или)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закончить оказание платной образовательной услуги;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б) поручить оказать платную образовательную услугу третьим  лицам за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разумную  цену  и  потребовать  от  Исполнителя  возмещения    понесенных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расходов;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в) потребовать уменьшения стоимости платной образовательной услуги;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г) расторгнуть настоящий Договор.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5.6.  Заказчик  вправе  потребовать  полного  возмещения    убытков,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причиненных ему в связи с нарушением сроков  начала  и  (или)   окончания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оказания платной образовательной услуги, а также в связи с   недостатками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платной образовательной услуги в порядке, установленном </w:t>
      </w:r>
      <w:hyperlink r:id="rId24" w:anchor="block_15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Российской Федерации.</w:t>
      </w: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VI. Основания изменения и расторжения договора</w:t>
      </w:r>
    </w:p>
    <w:p w:rsidR="007E3A29" w:rsidRDefault="007E3A29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6.1. Условия, на которых заключен  настоящий  Договор,  могут   быть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изменены по соглашению сторон.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6.2. Все изменения и дополнения к настоящему Договору  должны   быть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совершены в письменной форме и подписаны уполномоченными  представителями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6.3. Настоящий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по соглашению   сторон.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инициативе одной из сторон настоящий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может быть расторгнут  по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основаниям,  предусмотренным  действующим  </w:t>
      </w:r>
      <w:hyperlink r:id="rId25" w:anchor="block_450" w:history="1">
        <w:r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Российской Федерации.</w:t>
      </w:r>
    </w:p>
    <w:p w:rsidR="008E2C6B" w:rsidRDefault="008E2C6B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E2C6B" w:rsidRDefault="008E2C6B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VII. Заключительные положения</w:t>
      </w:r>
    </w:p>
    <w:p w:rsidR="00E6422C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7.1. Настоящий договор  вступает  в  силу  со  дня  его   подписания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Сторонами и действует до "</w:t>
      </w:r>
      <w:r w:rsidR="0045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"</w:t>
      </w:r>
      <w:r w:rsidR="00455E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августа 202</w:t>
      </w:r>
      <w:r w:rsidR="00FF48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г.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7.2. Настоящий Договор составлен в двух  экземплярах,   имеющих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равную юридическую силу, по одному для каждой из Сторон.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7.3. Стороны  обязуются  письменно  извещать  друг  друга   о  смене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реквизитов, адресов и иных существенных изменениях.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7.4.  Все  споры  и  разногласия,  которые  могут     возникнуть при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  условий  настоящего  Договора,  Стороны  будут     стремиться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разрешать путем переговоров.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7.5. Споры, не урегулированные  путем  переговоров,    разрешаются в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судебном порядке, установленном законодательством Российской Федерации.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7.6. Ни одна из Сторон не вправе передавать свои права и обязанности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настоящему Договору третьим лицам  без  письменного  согласия   другой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Стороны.</w:t>
      </w:r>
    </w:p>
    <w:p w:rsidR="00E6422C" w:rsidRDefault="00E6422C" w:rsidP="00E642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7.7.  При  выполнении   условий   настоящего   Договора,   Стороны</w:t>
      </w:r>
      <w:r w:rsidR="007E3A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руководствуются законодательством Российской Федерации.</w:t>
      </w:r>
    </w:p>
    <w:p w:rsidR="00E6422C" w:rsidRPr="0028317F" w:rsidRDefault="00E6422C" w:rsidP="00E642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43163" w:rsidRPr="0028317F" w:rsidRDefault="00E6422C" w:rsidP="00485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VIII. Реквизиты и подписи сторон</w:t>
      </w:r>
    </w:p>
    <w:p w:rsidR="00485EF6" w:rsidRPr="0028317F" w:rsidRDefault="00485EF6" w:rsidP="00485E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912C4" w:rsidRDefault="00C43163" w:rsidP="005912C4">
      <w:pPr>
        <w:pStyle w:val="ConsNonformat"/>
        <w:widowControl/>
        <w:tabs>
          <w:tab w:val="left" w:pos="547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      </w:t>
      </w:r>
      <w:r w:rsidR="005912C4">
        <w:rPr>
          <w:rFonts w:ascii="Times New Roman" w:hAnsi="Times New Roman" w:cs="Times New Roman"/>
          <w:b/>
          <w:sz w:val="24"/>
          <w:szCs w:val="24"/>
        </w:rPr>
        <w:tab/>
        <w:t>Заказчик</w:t>
      </w:r>
    </w:p>
    <w:p w:rsidR="005912C4" w:rsidRDefault="00C43163" w:rsidP="00C43163">
      <w:pPr>
        <w:pStyle w:val="Con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5912C4" w:rsidTr="00485EF6">
        <w:tc>
          <w:tcPr>
            <w:tcW w:w="4361" w:type="dxa"/>
          </w:tcPr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Муниципальное дошкольное образовательное учреждение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«Детский сад № 103» 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430013, Республика Мордовия, г. Саранск, улица Коваленко, д. 62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ИНН/КПП 1327049479/132701001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</w:t>
            </w:r>
            <w:proofErr w:type="gramEnd"/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/с</w:t>
            </w:r>
            <w:r w:rsidR="00053A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 w:rsidR="00053A7B" w:rsidRPr="00053A7B">
              <w:rPr>
                <w:rFonts w:ascii="Times New Roman" w:eastAsia="Calibri" w:hAnsi="Times New Roman" w:cs="Times New Roman"/>
                <w:sz w:val="24"/>
                <w:szCs w:val="28"/>
              </w:rPr>
              <w:t>03234643897010000900</w:t>
            </w:r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в ГРКЦ НБ Республики Мордовия Банка России г. Саранск , БИК 048952001, </w:t>
            </w:r>
          </w:p>
          <w:p w:rsidR="005912C4" w:rsidRPr="0028317F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л</w:t>
            </w:r>
            <w:proofErr w:type="gramEnd"/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/с 20096U53350 УФК по РМ </w:t>
            </w:r>
          </w:p>
          <w:p w:rsidR="00485EF6" w:rsidRPr="0028317F" w:rsidRDefault="00584156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ОКТМО </w:t>
            </w:r>
            <w:r w:rsidRPr="00584156">
              <w:rPr>
                <w:rFonts w:ascii="Times New Roman" w:eastAsia="Calibri" w:hAnsi="Times New Roman" w:cs="Times New Roman"/>
                <w:sz w:val="24"/>
                <w:szCs w:val="28"/>
              </w:rPr>
              <w:t>89701000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>Телефон: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8(8342)76-12-80, 75-12-57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E</w:t>
            </w:r>
            <w:r w:rsidRPr="005912C4">
              <w:rPr>
                <w:rFonts w:ascii="Times New Roman" w:hAnsi="Times New Roman"/>
                <w:sz w:val="24"/>
                <w:szCs w:val="24"/>
                <w:u w:val="single"/>
              </w:rPr>
              <w:t>-</w:t>
            </w:r>
            <w:r w:rsidRPr="005912C4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mail</w:t>
            </w:r>
            <w:r w:rsidRPr="005912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8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="00485AAD" w:rsidRPr="0048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8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sar</w:t>
            </w:r>
            <w:proofErr w:type="spellEnd"/>
            <w:r w:rsidR="00485AAD" w:rsidRPr="00485AAD">
              <w:rPr>
                <w:rFonts w:ascii="Times New Roman" w:hAnsi="Times New Roman" w:cs="Times New Roman"/>
                <w:sz w:val="24"/>
                <w:szCs w:val="24"/>
              </w:rPr>
              <w:t>.103@</w:t>
            </w:r>
            <w:r w:rsidR="0048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485AAD" w:rsidRPr="00485A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48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mordovia</w:t>
            </w:r>
            <w:proofErr w:type="spellEnd"/>
            <w:r w:rsidR="00485AAD" w:rsidRPr="00485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485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485EF6" w:rsidRPr="0028317F" w:rsidRDefault="00485EF6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Заведующая МДОУ 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«Детский сад № 103»             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__________________Ваганова И.Н.</w:t>
            </w: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5912C4" w:rsidRDefault="005912C4" w:rsidP="005912C4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C4">
              <w:rPr>
                <w:rFonts w:ascii="Times New Roman" w:hAnsi="Times New Roman" w:cs="Times New Roman"/>
                <w:sz w:val="24"/>
                <w:szCs w:val="22"/>
              </w:rPr>
              <w:t>М.П.</w:t>
            </w:r>
          </w:p>
        </w:tc>
        <w:tc>
          <w:tcPr>
            <w:tcW w:w="5210" w:type="dxa"/>
          </w:tcPr>
          <w:p w:rsidR="005912C4" w:rsidRPr="0028317F" w:rsidRDefault="005912C4" w:rsidP="0059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5912C4" w:rsidRPr="0028317F" w:rsidRDefault="005912C4" w:rsidP="0059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2831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5912C4" w:rsidRPr="005912C4" w:rsidRDefault="005912C4" w:rsidP="005912C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 и отчество)</w:t>
            </w:r>
          </w:p>
          <w:p w:rsidR="005912C4" w:rsidRPr="005912C4" w:rsidRDefault="005912C4" w:rsidP="0059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__________________</w:t>
            </w:r>
            <w:r w:rsidRPr="005912C4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 xml:space="preserve">               </w:t>
            </w:r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(паспортные данные)</w:t>
            </w:r>
          </w:p>
          <w:p w:rsidR="005912C4" w:rsidRPr="0028317F" w:rsidRDefault="005912C4" w:rsidP="0059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48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  <w:r w:rsidR="00485E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  <w:p w:rsidR="005912C4" w:rsidRPr="005912C4" w:rsidRDefault="005912C4" w:rsidP="0059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(адрес места жительства, </w:t>
            </w:r>
            <w:proofErr w:type="gramEnd"/>
          </w:p>
          <w:p w:rsidR="005912C4" w:rsidRPr="005912C4" w:rsidRDefault="005912C4" w:rsidP="005912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контактные данные)</w:t>
            </w:r>
          </w:p>
          <w:p w:rsidR="005912C4" w:rsidRPr="0028317F" w:rsidRDefault="005912C4" w:rsidP="0059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C4" w:rsidRPr="0028317F" w:rsidRDefault="005912C4" w:rsidP="0059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12C4" w:rsidRPr="005912C4" w:rsidRDefault="005912C4" w:rsidP="005912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5912C4" w:rsidRDefault="005912C4" w:rsidP="005912C4">
            <w:pPr>
              <w:pStyle w:val="Con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2C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C43163" w:rsidRDefault="00C43163" w:rsidP="00C43163">
      <w:pPr>
        <w:pStyle w:val="Con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tbl>
      <w:tblPr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08"/>
      </w:tblGrid>
      <w:tr w:rsidR="00C43163" w:rsidTr="004F23CB">
        <w:trPr>
          <w:trHeight w:val="146"/>
        </w:trPr>
        <w:tc>
          <w:tcPr>
            <w:tcW w:w="100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163" w:rsidRDefault="00C43163" w:rsidP="004F23CB">
            <w:pPr>
              <w:pStyle w:val="Con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43163" w:rsidRDefault="00C43163" w:rsidP="00E64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10680" w:type="dxa"/>
        <w:tblCellSpacing w:w="15" w:type="dxa"/>
        <w:tblLayout w:type="fixed"/>
        <w:tblLook w:val="04A0" w:firstRow="1" w:lastRow="0" w:firstColumn="1" w:lastColumn="0" w:noHBand="0" w:noVBand="1"/>
      </w:tblPr>
      <w:tblGrid>
        <w:gridCol w:w="10680"/>
      </w:tblGrid>
      <w:tr w:rsidR="00E6422C" w:rsidTr="00C43163">
        <w:trPr>
          <w:tblCellSpacing w:w="15" w:type="dxa"/>
        </w:trPr>
        <w:tc>
          <w:tcPr>
            <w:tcW w:w="10620" w:type="dxa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6422C" w:rsidRDefault="00E6422C">
            <w:pPr>
              <w:pStyle w:val="formattext"/>
              <w:spacing w:before="0" w:beforeAutospacing="0" w:after="0" w:afterAutospacing="0" w:line="276" w:lineRule="auto"/>
              <w:ind w:right="-24"/>
              <w:jc w:val="right"/>
              <w:rPr>
                <w:lang w:eastAsia="en-US"/>
              </w:rPr>
            </w:pPr>
          </w:p>
          <w:p w:rsidR="00E6422C" w:rsidRDefault="00E6422C">
            <w:pPr>
              <w:pStyle w:val="formattext"/>
              <w:spacing w:before="0" w:beforeAutospacing="0" w:after="0" w:afterAutospacing="0" w:line="276" w:lineRule="auto"/>
              <w:ind w:right="-2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Второй экземпляр договора получи</w:t>
            </w:r>
            <w:proofErr w:type="gramStart"/>
            <w:r>
              <w:rPr>
                <w:lang w:eastAsia="en-US"/>
              </w:rPr>
              <w:t>л(</w:t>
            </w:r>
            <w:proofErr w:type="gramEnd"/>
            <w:r>
              <w:rPr>
                <w:lang w:eastAsia="en-US"/>
              </w:rPr>
              <w:t>-а) и согласна(</w:t>
            </w:r>
            <w:proofErr w:type="spellStart"/>
            <w:r>
              <w:rPr>
                <w:lang w:eastAsia="en-US"/>
              </w:rPr>
              <w:t>ен</w:t>
            </w:r>
            <w:proofErr w:type="spellEnd"/>
            <w:r>
              <w:rPr>
                <w:lang w:eastAsia="en-US"/>
              </w:rPr>
              <w:t>)</w:t>
            </w:r>
          </w:p>
          <w:p w:rsidR="00E6422C" w:rsidRDefault="00E6422C">
            <w:pPr>
              <w:pStyle w:val="formattext"/>
              <w:spacing w:before="0" w:beforeAutospacing="0" w:after="0" w:afterAutospacing="0" w:line="276" w:lineRule="auto"/>
              <w:ind w:right="-2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           Дата ______________ Подпись Заказчика___________</w:t>
            </w:r>
          </w:p>
        </w:tc>
      </w:tr>
      <w:tr w:rsidR="00E6422C" w:rsidTr="00C43163">
        <w:trPr>
          <w:tblCellSpacing w:w="15" w:type="dxa"/>
        </w:trPr>
        <w:tc>
          <w:tcPr>
            <w:tcW w:w="10620" w:type="dxa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E6422C" w:rsidRDefault="00E6422C">
            <w:pPr>
              <w:spacing w:after="0"/>
              <w:rPr>
                <w:rFonts w:eastAsiaTheme="minorEastAsia" w:cs="Times New Roman"/>
                <w:lang w:eastAsia="ru-RU"/>
              </w:rPr>
            </w:pPr>
          </w:p>
        </w:tc>
      </w:tr>
    </w:tbl>
    <w:p w:rsidR="00C43163" w:rsidRDefault="00C43163" w:rsidP="00E6422C">
      <w:pPr>
        <w:rPr>
          <w:sz w:val="24"/>
          <w:szCs w:val="24"/>
        </w:rPr>
      </w:pPr>
    </w:p>
    <w:p w:rsidR="00BB6FF4" w:rsidRDefault="00BB6FF4" w:rsidP="00E6422C">
      <w:pPr>
        <w:rPr>
          <w:sz w:val="24"/>
          <w:szCs w:val="24"/>
        </w:rPr>
      </w:pPr>
    </w:p>
    <w:sectPr w:rsidR="00BB6FF4" w:rsidSect="00A4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C4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BEF25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422C"/>
    <w:rsid w:val="00053A7B"/>
    <w:rsid w:val="00112C35"/>
    <w:rsid w:val="0028317F"/>
    <w:rsid w:val="00331245"/>
    <w:rsid w:val="003C19D3"/>
    <w:rsid w:val="003C52FE"/>
    <w:rsid w:val="003D04DA"/>
    <w:rsid w:val="00455E8C"/>
    <w:rsid w:val="00485AAD"/>
    <w:rsid w:val="00485EF6"/>
    <w:rsid w:val="004D3B58"/>
    <w:rsid w:val="005075E9"/>
    <w:rsid w:val="00536B4B"/>
    <w:rsid w:val="00584156"/>
    <w:rsid w:val="005912C4"/>
    <w:rsid w:val="005A354F"/>
    <w:rsid w:val="005B3E7E"/>
    <w:rsid w:val="00710ED1"/>
    <w:rsid w:val="00795B48"/>
    <w:rsid w:val="007E02EF"/>
    <w:rsid w:val="007E3A29"/>
    <w:rsid w:val="008E2C6B"/>
    <w:rsid w:val="009C1112"/>
    <w:rsid w:val="009F311F"/>
    <w:rsid w:val="00A34BA8"/>
    <w:rsid w:val="00A421B2"/>
    <w:rsid w:val="00A45DC9"/>
    <w:rsid w:val="00AE5F18"/>
    <w:rsid w:val="00B04384"/>
    <w:rsid w:val="00B06CCF"/>
    <w:rsid w:val="00B12E94"/>
    <w:rsid w:val="00BB6FF4"/>
    <w:rsid w:val="00BD43C0"/>
    <w:rsid w:val="00C43163"/>
    <w:rsid w:val="00C8656D"/>
    <w:rsid w:val="00CE2DB4"/>
    <w:rsid w:val="00D65759"/>
    <w:rsid w:val="00E4558B"/>
    <w:rsid w:val="00E6422C"/>
    <w:rsid w:val="00EB668F"/>
    <w:rsid w:val="00F3657A"/>
    <w:rsid w:val="00FF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22C"/>
  </w:style>
  <w:style w:type="paragraph" w:styleId="1">
    <w:name w:val="heading 1"/>
    <w:basedOn w:val="a"/>
    <w:link w:val="10"/>
    <w:uiPriority w:val="9"/>
    <w:qFormat/>
    <w:rsid w:val="00E6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uiPriority w:val="99"/>
    <w:rsid w:val="00E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E64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E642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E64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422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06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6C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6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512244/" TargetMode="External"/><Relationship Id="rId13" Type="http://schemas.openxmlformats.org/officeDocument/2006/relationships/hyperlink" Target="http://base.garant.ru/70512244/" TargetMode="External"/><Relationship Id="rId18" Type="http://schemas.openxmlformats.org/officeDocument/2006/relationships/hyperlink" Target="http://base.garant.ru/12148567/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626002/" TargetMode="External"/><Relationship Id="rId7" Type="http://schemas.openxmlformats.org/officeDocument/2006/relationships/hyperlink" Target="http://base.garant.ru/70512244/" TargetMode="External"/><Relationship Id="rId12" Type="http://schemas.openxmlformats.org/officeDocument/2006/relationships/hyperlink" Target="http://base.garant.ru/70626002/" TargetMode="External"/><Relationship Id="rId17" Type="http://schemas.openxmlformats.org/officeDocument/2006/relationships/hyperlink" Target="http://base.garant.ru/70626002/" TargetMode="External"/><Relationship Id="rId25" Type="http://schemas.openxmlformats.org/officeDocument/2006/relationships/hyperlink" Target="http://base.garant.ru/10164072/30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626002/" TargetMode="External"/><Relationship Id="rId20" Type="http://schemas.openxmlformats.org/officeDocument/2006/relationships/hyperlink" Target="http://base.garant.ru/10164072/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512244/" TargetMode="External"/><Relationship Id="rId11" Type="http://schemas.openxmlformats.org/officeDocument/2006/relationships/hyperlink" Target="http://base.garant.ru/70626002/" TargetMode="External"/><Relationship Id="rId24" Type="http://schemas.openxmlformats.org/officeDocument/2006/relationships/hyperlink" Target="http://base.garant.ru/10164072/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291362/6/" TargetMode="External"/><Relationship Id="rId23" Type="http://schemas.openxmlformats.org/officeDocument/2006/relationships/hyperlink" Target="http://base.garant.ru/10164072/26/" TargetMode="External"/><Relationship Id="rId10" Type="http://schemas.openxmlformats.org/officeDocument/2006/relationships/hyperlink" Target="http://base.garant.ru/70626002/" TargetMode="External"/><Relationship Id="rId19" Type="http://schemas.openxmlformats.org/officeDocument/2006/relationships/hyperlink" Target="http://base.garant.ru/70626002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512244/" TargetMode="External"/><Relationship Id="rId14" Type="http://schemas.openxmlformats.org/officeDocument/2006/relationships/hyperlink" Target="http://base.garant.ru/10106035/3/" TargetMode="External"/><Relationship Id="rId22" Type="http://schemas.openxmlformats.org/officeDocument/2006/relationships/hyperlink" Target="http://base.garant.ru/70626002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3334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mdou103._rus</cp:lastModifiedBy>
  <cp:revision>36</cp:revision>
  <cp:lastPrinted>2024-03-18T07:04:00Z</cp:lastPrinted>
  <dcterms:created xsi:type="dcterms:W3CDTF">2017-02-15T11:46:00Z</dcterms:created>
  <dcterms:modified xsi:type="dcterms:W3CDTF">2024-03-18T07:07:00Z</dcterms:modified>
</cp:coreProperties>
</file>